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Times New Roman" w:hAnsi="Times New Roman" w:cs="Times New Roman"/>
          <w:sz w:val="24"/>
          <w:szCs w:val="24"/>
        </w:rPr>
      </w:pPr>
      <w:bookmarkStart w:id="0" w:name="_GoBack"/>
      <w:bookmarkEnd w:id="0"/>
      <w:r>
        <w:rPr>
          <w:rFonts w:ascii="Times New Roman" w:hAnsi="Times New Roman" w:cs="Times New Roman"/>
          <w:b/>
          <w:sz w:val="24"/>
          <w:szCs w:val="24"/>
        </w:rPr>
        <w:t>TIEDOTE KANSAINVÄLISESTÄ</w:t>
      </w:r>
      <w:r>
        <w:rPr>
          <w:rFonts w:ascii="Times New Roman" w:hAnsi="Times New Roman" w:cs="Times New Roman"/>
          <w:sz w:val="24"/>
          <w:szCs w:val="24"/>
        </w:rPr>
        <w:t xml:space="preserve"> </w:t>
      </w:r>
      <w:r>
        <w:rPr>
          <w:rFonts w:ascii="Times New Roman" w:hAnsi="Times New Roman" w:cs="Times New Roman"/>
          <w:b/>
          <w:sz w:val="24"/>
          <w:szCs w:val="24"/>
        </w:rPr>
        <w:t>SENIORITANSSISTA</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joulukuu 2019/us</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Senioritanssissa on se jokin</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Kansainvälinen senioritanssi on erityisesti ikäihmisille kehitetty liikuntamuoto, jota toki voivat harrastaa kaikenikäiset ihmiset. Tanssit ovat rentoja seuratansseja, joista kullakin on oma nimi, koreografia, luonne ja musiikki. Senioritansseista suurin osa on parin kanssa tanssittavia tansseja, joissa yhden tanssin aikana pari vaihtuu monta kertaa. Tanssitaan myös jonoissa, yksin ja yhteisessä piirissä. Senioritansseja voidaan tanssia myös istuen. Usein tanssi ´kertoo´ myös jonkin tarinan, joka paitsi mukavasti elävöittää, myös helpottaa oppimista ja muistamista. </w:t>
      </w:r>
    </w:p>
    <w:p>
      <w:pPr>
        <w:spacing w:line="240" w:lineRule="auto"/>
        <w:rPr>
          <w:rFonts w:ascii="Times New Roman" w:hAnsi="Times New Roman" w:cs="Times New Roman"/>
          <w:b/>
          <w:sz w:val="24"/>
          <w:szCs w:val="24"/>
        </w:rPr>
      </w:pPr>
      <w:r>
        <w:rPr>
          <w:rFonts w:ascii="Times New Roman" w:hAnsi="Times New Roman" w:cs="Times New Roman"/>
          <w:b/>
          <w:sz w:val="24"/>
          <w:szCs w:val="24"/>
        </w:rPr>
        <w:t>Rentoa ja iloista yhdessäoloa</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Senioritanssin harrastajien mielestä tärkeätä on lämminhenkisyys, salliva ilmapiiri sekä tanssista saatu mielihyvän tunne. Keskeisiä elementtejä ovat elämyksellisyys ja sosiaalinen vuorovaikutus. Elämys syntyy uuden oppimisesta, jota tukevat usein kertautuvat askelsarjat, mielikuvat ja melodinen, selvärytminen musiikki. Oppiminen ja osaaminen lisäävät itsevarmuuutta ja iloinen yhdessäolokin vahvistaa mielen hyvinvointia. </w:t>
      </w:r>
    </w:p>
    <w:p>
      <w:pPr>
        <w:spacing w:line="240" w:lineRule="auto"/>
        <w:rPr>
          <w:rFonts w:ascii="Times New Roman" w:hAnsi="Times New Roman" w:cs="Times New Roman"/>
          <w:sz w:val="24"/>
          <w:szCs w:val="24"/>
        </w:rPr>
      </w:pPr>
      <w:r>
        <w:rPr>
          <w:rFonts w:ascii="Times New Roman" w:hAnsi="Times New Roman" w:cs="Times New Roman"/>
          <w:sz w:val="24"/>
          <w:szCs w:val="24"/>
        </w:rPr>
        <w:t>Elämys syntyy myös erilaisista tunnelmista, joita senioritanssit välittävät: on reipastempoisia menotansseja, lempeitä melodiatansseja, kepeitä tai hartaita tansseja sekä tansseja, joissa on runsaasti temperamenttia. On innostavaa eläytyä erilaisiin tunnetiloihin.</w:t>
      </w:r>
    </w:p>
    <w:p>
      <w:pPr>
        <w:spacing w:line="240" w:lineRule="auto"/>
        <w:rPr>
          <w:rFonts w:ascii="Times New Roman" w:hAnsi="Times New Roman" w:cs="Times New Roman"/>
          <w:b/>
          <w:sz w:val="24"/>
          <w:szCs w:val="24"/>
        </w:rPr>
      </w:pPr>
      <w:r>
        <w:rPr>
          <w:rFonts w:ascii="Times New Roman" w:hAnsi="Times New Roman" w:cs="Times New Roman"/>
          <w:b/>
          <w:sz w:val="24"/>
          <w:szCs w:val="24"/>
        </w:rPr>
        <w:t>Tanssi taittuu ja pari vaihtuu</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Kansainvälinen senioritanssi ei edellytä aiempaa tanssitaustaa. Se on matalan kynnyksen liikuntamuoto, johon ovat lämpimästi tervetulleita kaikki kiinnostuneet. Valittavissa on vaatimus-tasoltaan hyvin erilaisia tansseja ja ne ovat hyvin sovellettavissa. On sovittu, että ei ole virheitä, </w:t>
      </w:r>
      <w:r>
        <w:rPr>
          <w:rFonts w:ascii="Times New Roman" w:hAnsi="Times New Roman" w:cs="Times New Roman"/>
          <w:sz w:val="24"/>
          <w:szCs w:val="24"/>
        </w:rPr>
        <w:br w:type="textWrapping"/>
      </w:r>
      <w:r>
        <w:rPr>
          <w:rFonts w:ascii="Times New Roman" w:hAnsi="Times New Roman" w:cs="Times New Roman"/>
          <w:sz w:val="24"/>
          <w:szCs w:val="24"/>
        </w:rPr>
        <w:t xml:space="preserve">on vain erilaisia variaatioita! Tanssiin voi tulla mukavissa arkivaatteissa. Erityishuomio on jalkineissa, jotka soveltuvat tanssiin. Tanssimaan voi hyvin tulla yksin: Pari löytyy paikan päältä aina – ja yhden tanssin aikana jo montakin. </w:t>
      </w:r>
    </w:p>
    <w:p>
      <w:pPr>
        <w:spacing w:line="240" w:lineRule="auto"/>
        <w:rPr>
          <w:rFonts w:ascii="Times New Roman" w:hAnsi="Times New Roman" w:cs="Times New Roman"/>
          <w:b/>
          <w:sz w:val="24"/>
          <w:szCs w:val="24"/>
        </w:rPr>
      </w:pPr>
      <w:r>
        <w:rPr>
          <w:rFonts w:ascii="Times New Roman" w:hAnsi="Times New Roman" w:cs="Times New Roman"/>
          <w:b/>
          <w:sz w:val="24"/>
          <w:szCs w:val="24"/>
        </w:rPr>
        <w:t>Mitä parhainta terveysliikuntaa</w:t>
      </w:r>
    </w:p>
    <w:p>
      <w:pPr>
        <w:spacing w:line="240" w:lineRule="auto"/>
        <w:rPr>
          <w:rFonts w:ascii="Times New Roman" w:hAnsi="Times New Roman" w:cs="Times New Roman"/>
          <w:sz w:val="24"/>
          <w:szCs w:val="24"/>
        </w:rPr>
      </w:pPr>
      <w:r>
        <w:rPr>
          <w:rFonts w:ascii="Times New Roman" w:hAnsi="Times New Roman" w:cs="Times New Roman"/>
          <w:sz w:val="24"/>
          <w:szCs w:val="24"/>
        </w:rPr>
        <w:t>Senioritanssi vaikuttaa monin tavoin harrastajansa elämänlaatuun. Kuntotasoltaan hyvinkin erilaiset ihmiset voivat tanssien hoitaa terveyttään; edistää sydämen ja jalkojen kuntoa sekä kehittää tasapainoa ja liikkumisen sujuvuutta. Tanssien voi myös tehostaa muistia ja vahvistaa aivoterveyttä sekä solmia mieluisia kontakteja osallistujien kesken.</w:t>
      </w:r>
    </w:p>
    <w:p>
      <w:pPr>
        <w:spacing w:line="240" w:lineRule="auto"/>
        <w:rPr>
          <w:rFonts w:ascii="Times New Roman" w:hAnsi="Times New Roman" w:cs="Times New Roman"/>
          <w:sz w:val="24"/>
          <w:szCs w:val="24"/>
        </w:rPr>
      </w:pPr>
      <w:r>
        <w:rPr>
          <w:rFonts w:ascii="Times New Roman" w:hAnsi="Times New Roman" w:cs="Times New Roman"/>
          <w:sz w:val="24"/>
          <w:szCs w:val="24"/>
        </w:rPr>
        <w:t>Kansainvälinen senioritanssi on yhtenäinen ilmiö 16 euroopan maassa. Kolmen vuoden välein toteutettaviin kongresseihin tuodaan omat tanssikoreografiat ja saadaan tuliaisiksi muiden maiden tanssit edelleen koulutettaviksi. Kansainvälisiin kongresseihin on osallistunut säännöllisesti myös ryhmä Brasiliasta saakka.</w:t>
      </w:r>
    </w:p>
    <w:p>
      <w:pPr>
        <w:spacing w:line="240" w:lineRule="auto"/>
        <w:rPr>
          <w:rFonts w:ascii="Times New Roman" w:hAnsi="Times New Roman" w:cs="Times New Roman"/>
          <w:b/>
          <w:sz w:val="24"/>
          <w:szCs w:val="24"/>
        </w:rPr>
      </w:pPr>
      <w:r>
        <w:rPr>
          <w:rFonts w:ascii="Times New Roman" w:hAnsi="Times New Roman" w:cs="Times New Roman"/>
          <w:b/>
          <w:sz w:val="24"/>
          <w:szCs w:val="24"/>
        </w:rPr>
        <w:t>Senioritanssi valloittaa</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Kansainvälisen senioritanssin toi Suomeen Margareta Grigorkoff vuonna 1979. Elina Karvinen käynnisti Ulla Salmisen kanssa suomenkielisen senioritanssiohjaajakoulutuksen Ikäinstituutissa vuonna 1985 ja jo reilun kymmenen vuoden päästä Suomessa oli yli 10 000 tanssijaa ja tanssiryhmä joka toisessa kunnassa. Suomessa senioritanssin kehittämisestä ja koordinoinnista vastaavat hyvässä yhteistyössä Suomen Kansainvälisen Senioritanssin Liitto ry, Ikäinstituutti ja Finlands Seniordansförbund rf.                                                                                                                     </w:t>
      </w:r>
      <w:r>
        <w:rPr>
          <w:rFonts w:ascii="Times New Roman" w:hAnsi="Times New Roman" w:cs="Times New Roman"/>
          <w:sz w:val="24"/>
          <w:szCs w:val="24"/>
        </w:rPr>
        <w:sym w:font="Wingdings" w:char="F0E0"/>
      </w:r>
      <w:r>
        <w:rPr>
          <w:rFonts w:ascii="Times New Roman" w:hAnsi="Times New Roman" w:cs="Times New Roman"/>
          <w:sz w:val="24"/>
          <w:szCs w:val="24"/>
        </w:rPr>
        <w:t xml:space="preserve">       </w:t>
      </w:r>
    </w:p>
    <w:p>
      <w:pPr>
        <w:shd w:val="clear" w:color="auto" w:fill="FFFFFF"/>
        <w:spacing w:after="240" w:line="240" w:lineRule="auto"/>
        <w:rPr>
          <w:rFonts w:ascii="Times New Roman" w:hAnsi="Times New Roman" w:eastAsia="Times New Roman" w:cs="Times New Roman"/>
          <w:b/>
          <w:lang w:eastAsia="fi-FI"/>
        </w:rPr>
      </w:pPr>
      <w:r>
        <w:rPr>
          <w:rFonts w:ascii="Times New Roman" w:hAnsi="Times New Roman" w:eastAsia="Times New Roman" w:cs="Times New Roman"/>
          <w:b/>
          <w:lang w:eastAsia="fi-FI"/>
        </w:rPr>
        <w:t>SUOMEN KANSAINVÄLISEN SENIORITANSSIN LIITTO RY</w:t>
      </w:r>
      <w:r>
        <w:rPr>
          <w:rFonts w:ascii="Times New Roman" w:hAnsi="Times New Roman" w:eastAsia="Times New Roman" w:cs="Times New Roman"/>
          <w:b/>
          <w:lang w:eastAsia="fi-FI"/>
        </w:rPr>
        <w:tab/>
      </w:r>
      <w:r>
        <w:rPr>
          <w:rFonts w:ascii="Times New Roman" w:hAnsi="Times New Roman" w:eastAsia="Times New Roman" w:cs="Times New Roman"/>
          <w:b/>
          <w:lang w:eastAsia="fi-FI"/>
        </w:rPr>
        <w:tab/>
      </w:r>
    </w:p>
    <w:p>
      <w:pPr>
        <w:shd w:val="clear" w:color="auto" w:fill="FFFFFF"/>
        <w:spacing w:after="240" w:line="240" w:lineRule="auto"/>
        <w:rPr>
          <w:rFonts w:ascii="Times New Roman" w:hAnsi="Times New Roman" w:eastAsia="Times New Roman" w:cs="Times New Roman"/>
          <w:b/>
          <w:lang w:eastAsia="fi-FI"/>
        </w:rPr>
      </w:pPr>
      <w:r>
        <w:rPr>
          <w:rFonts w:ascii="Times New Roman" w:hAnsi="Times New Roman" w:eastAsia="Times New Roman" w:cs="Times New Roman"/>
          <w:b/>
          <w:lang w:eastAsia="fi-FI"/>
        </w:rPr>
        <w:t>Taustaa</w:t>
      </w:r>
    </w:p>
    <w:p>
      <w:pPr>
        <w:shd w:val="clear" w:color="auto" w:fill="FFFFFF"/>
        <w:spacing w:after="240" w:line="240" w:lineRule="auto"/>
        <w:rPr>
          <w:rFonts w:ascii="Times New Roman" w:hAnsi="Times New Roman" w:eastAsia="Times New Roman" w:cs="Times New Roman"/>
          <w:lang w:eastAsia="fi-FI"/>
        </w:rPr>
      </w:pPr>
      <w:r>
        <w:rPr>
          <w:rFonts w:ascii="Times New Roman" w:hAnsi="Times New Roman" w:eastAsia="Times New Roman" w:cs="Times New Roman"/>
          <w:lang w:eastAsia="fi-FI"/>
        </w:rPr>
        <w:t xml:space="preserve">Yhä kasvanut suomenkielisten harrastajien joukko toivoi vuosien myötä, että myös suomenkielisille harrastajille tulisi perustaa oma yhdistyksensä, joka edistäisi senioritanssitoimintaa ja kehittäisi sen sisältöä yhteistyössä Ikäinstituutin ja ruotsinkielisen senioritanssiliiton kanssa.      </w:t>
      </w:r>
    </w:p>
    <w:p>
      <w:pPr>
        <w:shd w:val="clear" w:color="auto" w:fill="FFFFFF"/>
        <w:spacing w:after="240" w:line="240" w:lineRule="auto"/>
        <w:rPr>
          <w:rFonts w:ascii="Times New Roman" w:hAnsi="Times New Roman" w:eastAsia="Times New Roman" w:cs="Times New Roman"/>
          <w:lang w:eastAsia="fi-FI"/>
        </w:rPr>
      </w:pPr>
      <w:r>
        <w:rPr>
          <w:rFonts w:ascii="Times New Roman" w:hAnsi="Times New Roman" w:eastAsia="Times New Roman" w:cs="Times New Roman"/>
          <w:lang w:eastAsia="fi-FI"/>
        </w:rPr>
        <w:t xml:space="preserve">Suomen Kansainvälisen Senioritanssin Liitto ry perustettiin 4.6.1997 ja sen kotipaikka on Helsinki. </w:t>
      </w:r>
      <w:r>
        <w:rPr>
          <w:rFonts w:ascii="Times New Roman" w:hAnsi="Times New Roman" w:eastAsia="Times New Roman" w:cs="Times New Roman"/>
          <w:lang w:eastAsia="fi-FI"/>
        </w:rPr>
        <w:br w:type="textWrapping"/>
      </w:r>
      <w:r>
        <w:rPr>
          <w:rFonts w:ascii="Times New Roman" w:hAnsi="Times New Roman" w:eastAsia="Times New Roman" w:cs="Times New Roman"/>
          <w:lang w:eastAsia="fi-FI"/>
        </w:rPr>
        <w:t xml:space="preserve">Liiton toiminta-alueena on Suomi, pohjoismaat ja muu Eurooppa. Tavoitteena on edistää kansainvälisen senioritanssin harrastusta Suomessa. </w:t>
      </w:r>
    </w:p>
    <w:p>
      <w:pPr>
        <w:shd w:val="clear" w:color="auto" w:fill="FFFFFF"/>
        <w:spacing w:after="240" w:line="240" w:lineRule="auto"/>
        <w:rPr>
          <w:rFonts w:ascii="Times New Roman" w:hAnsi="Times New Roman" w:eastAsia="Times New Roman" w:cs="Times New Roman"/>
          <w:lang w:eastAsia="fi-FI"/>
        </w:rPr>
      </w:pPr>
      <w:r>
        <w:rPr>
          <w:rFonts w:ascii="Times New Roman" w:hAnsi="Times New Roman" w:eastAsia="Times New Roman" w:cs="Times New Roman"/>
          <w:b/>
          <w:bCs/>
          <w:lang w:eastAsia="fi-FI"/>
        </w:rPr>
        <w:t>Tarkoitustaan liitto toteuttaa</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lang w:eastAsia="fi-FI"/>
        </w:rPr>
      </w:pPr>
      <w:r>
        <w:rPr>
          <w:rFonts w:ascii="Times New Roman" w:hAnsi="Times New Roman" w:eastAsia="Times New Roman" w:cs="Times New Roman"/>
          <w:lang w:eastAsia="fi-FI"/>
        </w:rPr>
        <w:t>Tarjoamalla senioritanssista kiinnostuneille tietoa</w:t>
      </w:r>
    </w:p>
    <w:p>
      <w:pPr>
        <w:numPr>
          <w:ilvl w:val="1"/>
          <w:numId w:val="1"/>
        </w:numPr>
        <w:shd w:val="clear" w:color="auto" w:fill="FFFFFF"/>
        <w:spacing w:before="100" w:beforeAutospacing="1" w:after="100" w:afterAutospacing="1" w:line="240" w:lineRule="auto"/>
        <w:rPr>
          <w:rFonts w:ascii="Times New Roman" w:hAnsi="Times New Roman" w:eastAsia="Times New Roman" w:cs="Times New Roman"/>
          <w:lang w:eastAsia="fi-FI"/>
        </w:rPr>
      </w:pPr>
      <w:r>
        <w:rPr>
          <w:rFonts w:ascii="Times New Roman" w:hAnsi="Times New Roman" w:eastAsia="Times New Roman" w:cs="Times New Roman"/>
          <w:lang w:eastAsia="fi-FI"/>
        </w:rPr>
        <w:t>Harrastusmahdollisuuksista</w:t>
      </w:r>
    </w:p>
    <w:p>
      <w:pPr>
        <w:numPr>
          <w:ilvl w:val="1"/>
          <w:numId w:val="1"/>
        </w:numPr>
        <w:shd w:val="clear" w:color="auto" w:fill="FFFFFF"/>
        <w:spacing w:before="100" w:beforeAutospacing="1" w:after="100" w:afterAutospacing="1" w:line="240" w:lineRule="auto"/>
        <w:rPr>
          <w:rFonts w:ascii="Times New Roman" w:hAnsi="Times New Roman" w:eastAsia="Times New Roman" w:cs="Times New Roman"/>
          <w:lang w:eastAsia="fi-FI"/>
        </w:rPr>
      </w:pPr>
      <w:r>
        <w:rPr>
          <w:rFonts w:ascii="Times New Roman" w:hAnsi="Times New Roman" w:eastAsia="Times New Roman" w:cs="Times New Roman"/>
          <w:lang w:eastAsia="fi-FI"/>
        </w:rPr>
        <w:t>Ohjaaja- ja kouluttajakoulutuksista</w:t>
      </w:r>
    </w:p>
    <w:p>
      <w:pPr>
        <w:numPr>
          <w:ilvl w:val="1"/>
          <w:numId w:val="1"/>
        </w:numPr>
        <w:shd w:val="clear" w:color="auto" w:fill="FFFFFF"/>
        <w:spacing w:before="100" w:beforeAutospacing="1" w:after="100" w:afterAutospacing="1" w:line="240" w:lineRule="auto"/>
        <w:rPr>
          <w:rFonts w:ascii="Times New Roman" w:hAnsi="Times New Roman" w:eastAsia="Times New Roman" w:cs="Times New Roman"/>
          <w:lang w:eastAsia="fi-FI"/>
        </w:rPr>
      </w:pPr>
      <w:r>
        <w:rPr>
          <w:rFonts w:ascii="Times New Roman" w:hAnsi="Times New Roman" w:eastAsia="Times New Roman" w:cs="Times New Roman"/>
          <w:lang w:eastAsia="fi-FI"/>
        </w:rPr>
        <w:t>Ajankohtaisista senioritanssiasioista</w:t>
      </w:r>
    </w:p>
    <w:p>
      <w:pPr>
        <w:numPr>
          <w:ilvl w:val="1"/>
          <w:numId w:val="1"/>
        </w:numPr>
        <w:shd w:val="clear" w:color="auto" w:fill="FFFFFF"/>
        <w:spacing w:before="100" w:beforeAutospacing="1" w:after="100" w:afterAutospacing="1" w:line="240" w:lineRule="auto"/>
        <w:rPr>
          <w:rFonts w:ascii="Times New Roman" w:hAnsi="Times New Roman" w:eastAsia="Times New Roman" w:cs="Times New Roman"/>
          <w:lang w:eastAsia="fi-FI"/>
        </w:rPr>
      </w:pPr>
      <w:r>
        <w:rPr>
          <w:rFonts w:ascii="Times New Roman" w:hAnsi="Times New Roman" w:eastAsia="Times New Roman" w:cs="Times New Roman"/>
          <w:lang w:eastAsia="fi-FI"/>
        </w:rPr>
        <w:t>Kansallisista ja kansainvälisistä tanssitapahtumista ja -tilaisuuksista</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lang w:eastAsia="fi-FI"/>
        </w:rPr>
      </w:pPr>
      <w:r>
        <w:rPr>
          <w:rFonts w:ascii="Times New Roman" w:hAnsi="Times New Roman" w:eastAsia="Times New Roman" w:cs="Times New Roman"/>
          <w:lang w:eastAsia="fi-FI"/>
        </w:rPr>
        <w:t>Tekemällä aloitteita senioritanssitoiminnan kehittämiseksi</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lang w:eastAsia="fi-FI"/>
        </w:rPr>
      </w:pPr>
      <w:r>
        <w:rPr>
          <w:rFonts w:ascii="Times New Roman" w:hAnsi="Times New Roman" w:eastAsia="Times New Roman" w:cs="Times New Roman"/>
          <w:lang w:eastAsia="fi-FI"/>
        </w:rPr>
        <w:t>Kehittämällä senioritanssitoimintaa yhteistyössä Ikäinstituutin, Finlands Seniordansförbundin ja muiden maiden senioritanssiorganisaatioiden kanssa</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lang w:eastAsia="fi-FI"/>
        </w:rPr>
      </w:pPr>
      <w:r>
        <w:rPr>
          <w:rFonts w:ascii="Times New Roman" w:hAnsi="Times New Roman" w:eastAsia="Times New Roman" w:cs="Times New Roman"/>
          <w:lang w:eastAsia="fi-FI"/>
        </w:rPr>
        <w:t>Harjoittamalla julkaisutoimintaa (Senioritanssilehti, esitteet, verkkosivut)</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lang w:eastAsia="fi-FI"/>
        </w:rPr>
      </w:pPr>
      <w:r>
        <w:rPr>
          <w:rFonts w:ascii="Times New Roman" w:hAnsi="Times New Roman" w:eastAsia="Times New Roman" w:cs="Times New Roman"/>
          <w:lang w:eastAsia="fi-FI"/>
        </w:rPr>
        <w:t xml:space="preserve">Järjestämällä senioritanssitapahtumia ja tuottamalla uusia tansseja </w:t>
      </w:r>
    </w:p>
    <w:p>
      <w:pPr>
        <w:numPr>
          <w:ilvl w:val="0"/>
          <w:numId w:val="1"/>
        </w:numPr>
        <w:shd w:val="clear" w:color="auto" w:fill="FFFFFF"/>
        <w:spacing w:before="100" w:beforeAutospacing="1" w:after="100" w:afterAutospacing="1" w:line="240" w:lineRule="auto"/>
        <w:rPr>
          <w:rFonts w:ascii="Times New Roman" w:hAnsi="Times New Roman" w:cs="Times New Roman"/>
          <w:b/>
        </w:rPr>
      </w:pPr>
      <w:r>
        <w:rPr>
          <w:rFonts w:ascii="Times New Roman" w:hAnsi="Times New Roman" w:eastAsia="Times New Roman" w:cs="Times New Roman"/>
          <w:lang w:eastAsia="fi-FI"/>
        </w:rPr>
        <w:t>Edustamalla Suomea pohjoismaisissa ja kansainvälisissä senioritanssikongresseissa ja -komiteoissa Finlands Seniordansförbund rf:n kanssa</w:t>
      </w:r>
    </w:p>
    <w:p>
      <w:pPr>
        <w:numPr>
          <w:ilvl w:val="0"/>
          <w:numId w:val="1"/>
        </w:numPr>
        <w:shd w:val="clear" w:color="auto" w:fill="FFFFFF"/>
        <w:spacing w:before="100" w:beforeAutospacing="1" w:after="100" w:afterAutospacing="1" w:line="240" w:lineRule="auto"/>
        <w:rPr>
          <w:rFonts w:ascii="Times New Roman" w:hAnsi="Times New Roman" w:cs="Times New Roman"/>
          <w:b/>
        </w:rPr>
      </w:pPr>
      <w:r>
        <w:rPr>
          <w:rFonts w:ascii="Times New Roman" w:hAnsi="Times New Roman" w:eastAsia="Times New Roman" w:cs="Times New Roman"/>
          <w:lang w:eastAsia="fi-FI"/>
        </w:rPr>
        <w:t xml:space="preserve">Toteuttamalla senioritanssin kehittämishankkeita </w:t>
      </w:r>
    </w:p>
    <w:p>
      <w:pPr>
        <w:rPr>
          <w:rFonts w:ascii="Times New Roman" w:hAnsi="Times New Roman" w:cs="Times New Roman"/>
          <w:b/>
        </w:rPr>
      </w:pPr>
      <w:r>
        <w:rPr>
          <w:rFonts w:ascii="Times New Roman" w:hAnsi="Times New Roman" w:cs="Times New Roman"/>
          <w:b/>
        </w:rPr>
        <w:t>Tapahtumia ja kehittämistoimintaa</w:t>
      </w:r>
    </w:p>
    <w:p>
      <w:pPr>
        <w:rPr>
          <w:rFonts w:ascii="Times New Roman" w:hAnsi="Times New Roman" w:cs="Times New Roman"/>
        </w:rPr>
      </w:pPr>
      <w:r>
        <w:rPr>
          <w:rFonts w:ascii="Times New Roman" w:hAnsi="Times New Roman" w:cs="Times New Roman"/>
        </w:rPr>
        <w:t xml:space="preserve">Liitto järjestää valtakunnallisia ja alueellisia senioritanssitapahtumia, joihin kaikki senioritanssijat ovat tervetulleita. Lisäksi liitto antaa tukea aluekehittäjille ja -kouluttajille heidän omien alueidensa viestinnässä ja kannustaa järjestämään paikallisia ja alueellisia senioritanssitapahtumia mm. Senioritanssiviikolla (=samalla viikolla kuin Kansainvälinen tanssin päivä 29.4.). </w:t>
      </w:r>
    </w:p>
    <w:p>
      <w:pPr>
        <w:rPr>
          <w:rFonts w:ascii="Times New Roman" w:hAnsi="Times New Roman" w:cs="Times New Roman"/>
        </w:rPr>
      </w:pPr>
      <w:r>
        <w:rPr>
          <w:rFonts w:ascii="Times New Roman" w:hAnsi="Times New Roman" w:cs="Times New Roman"/>
        </w:rPr>
        <w:t>Liiton jäsenet edustavat Suomea yhdessä ruotsinkielisen liiton kanssa kolmen vuoden välein järjestettävissä kansainvälisissä tanssitapahtumissa International Seniordance Congress (ISDC) ja Nordisk Träff (NT). Kuhunkin tapahtumaan osallistujamaat vievät omat koreografiansa ja saavat tuliaisina muiden maiden koreografiat opiskeltuaan ne tapahtuman aikana.</w:t>
      </w:r>
    </w:p>
    <w:p>
      <w:pPr>
        <w:rPr>
          <w:rFonts w:ascii="Times New Roman" w:hAnsi="Times New Roman" w:cs="Times New Roman"/>
        </w:rPr>
      </w:pPr>
      <w:r>
        <w:rPr>
          <w:rFonts w:ascii="Times New Roman" w:hAnsi="Times New Roman" w:cs="Times New Roman"/>
        </w:rPr>
        <w:t>Molemmat senioritanssiliitot ja Ikäinstituutti kehittävät ja koordinoivat tiiviissä yhteistyössä senioritanssi-toimintaa maassamme. Liiton hallituksen jäsenet tuovat esiin suomenkielisten harrastajien tarpeita ja toiveita. Liitto myös organisoi vuosittaisen Senioritanssin Kehittäjäpäivän yhdessä Ikäinstituutin kanssa.</w:t>
      </w:r>
    </w:p>
    <w:p>
      <w:pPr>
        <w:rPr>
          <w:rFonts w:ascii="Times New Roman" w:hAnsi="Times New Roman" w:cs="Times New Roman"/>
        </w:rPr>
      </w:pPr>
      <w:r>
        <w:rPr>
          <w:rFonts w:ascii="Times New Roman" w:hAnsi="Times New Roman" w:cs="Times New Roman"/>
        </w:rPr>
        <w:t xml:space="preserve">Suomen Kansainvälisen Senioritanssin Liittoon voi liittyä verkkosivujen kautta, puhelimitse tai vaikka ohjaajien välityksellä. Liiton hallitus on todella iloinen kaikista jäseniensä yhteydenotoista, jotka auttavat meitä yhdessä kehittämään senioritanssiharrastusta edelleen. </w:t>
      </w:r>
    </w:p>
    <w:p>
      <w:pPr>
        <w:rPr>
          <w:rFonts w:ascii="Times New Roman" w:hAnsi="Times New Roman" w:cs="Times New Roman"/>
        </w:rPr>
      </w:pPr>
      <w:r>
        <w:rPr>
          <w:rFonts w:ascii="Times New Roman" w:hAnsi="Times New Roman" w:cs="Times New Roman"/>
        </w:rPr>
        <w:t xml:space="preserve">Yhteystiedot: </w:t>
      </w:r>
      <w:r>
        <w:fldChar w:fldCharType="begin"/>
      </w:r>
      <w:r>
        <w:instrText xml:space="preserve"> HYPERLINK "http://www.senioritanssi.fi" </w:instrText>
      </w:r>
      <w:r>
        <w:fldChar w:fldCharType="separate"/>
      </w:r>
      <w:r>
        <w:rPr>
          <w:rStyle w:val="5"/>
          <w:rFonts w:ascii="Times New Roman" w:hAnsi="Times New Roman" w:cs="Times New Roman"/>
        </w:rPr>
        <w:t>www.senioritanssi.fi</w:t>
      </w:r>
      <w:r>
        <w:rPr>
          <w:rStyle w:val="5"/>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br w:type="textWrapping"/>
      </w:r>
    </w:p>
    <w:p>
      <w:pPr>
        <w:rPr>
          <w:rFonts w:ascii="Times New Roman" w:hAnsi="Times New Roman" w:cs="Times New Roman"/>
        </w:rPr>
      </w:pPr>
      <w:r>
        <w:rPr>
          <w:rFonts w:ascii="Times New Roman" w:hAnsi="Times New Roman" w:cs="Times New Roman"/>
        </w:rPr>
        <w:t>Ulla Salminen p. 044 241 0328</w:t>
      </w:r>
      <w:r>
        <w:rPr>
          <w:rFonts w:ascii="Times New Roman" w:hAnsi="Times New Roman" w:cs="Times New Roman"/>
        </w:rPr>
        <w:tab/>
      </w:r>
      <w:r>
        <w:rPr>
          <w:rFonts w:ascii="Times New Roman" w:hAnsi="Times New Roman" w:cs="Times New Roman"/>
        </w:rPr>
        <w:tab/>
      </w:r>
      <w:r>
        <w:rPr>
          <w:rFonts w:ascii="Times New Roman" w:hAnsi="Times New Roman" w:cs="Times New Roman"/>
        </w:rPr>
        <w:t>Pirkko Väisänen, p. 050 494 5625</w:t>
      </w:r>
      <w:r>
        <w:rPr>
          <w:rFonts w:ascii="Times New Roman" w:hAnsi="Times New Roman" w:cs="Times New Roman"/>
        </w:rPr>
        <w:br w:type="textWrapping"/>
      </w:r>
      <w:r>
        <w:rPr>
          <w:rFonts w:ascii="Times New Roman" w:hAnsi="Times New Roman" w:cs="Times New Roman"/>
        </w:rPr>
        <w:t>x</w:t>
      </w:r>
      <w:r>
        <w:fldChar w:fldCharType="begin"/>
      </w:r>
      <w:r>
        <w:instrText xml:space="preserve"> HYPERLINK "mailto:puheenjohtaja@senioritanssi.fi" </w:instrText>
      </w:r>
      <w:r>
        <w:fldChar w:fldCharType="separate"/>
      </w:r>
      <w:r>
        <w:rPr>
          <w:rStyle w:val="5"/>
          <w:rFonts w:ascii="Times New Roman" w:hAnsi="Times New Roman" w:cs="Times New Roman"/>
        </w:rPr>
        <w:t>puheenjohtaja@senioritanssi.fi</w:t>
      </w:r>
      <w:r>
        <w:rPr>
          <w:rStyle w:val="5"/>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r>
        <w:fldChar w:fldCharType="begin"/>
      </w:r>
      <w:r>
        <w:instrText xml:space="preserve"> HYPERLINK "mailto:sihteeri@senioritanssi.fi" </w:instrText>
      </w:r>
      <w:r>
        <w:fldChar w:fldCharType="separate"/>
      </w:r>
      <w:r>
        <w:rPr>
          <w:rStyle w:val="5"/>
          <w:rFonts w:ascii="Times New Roman" w:hAnsi="Times New Roman" w:cs="Times New Roman"/>
        </w:rPr>
        <w:t>sihteeri@senioritanssi.fi</w:t>
      </w:r>
      <w:r>
        <w:rPr>
          <w:rStyle w:val="5"/>
          <w:rFonts w:ascii="Times New Roman" w:hAnsi="Times New Roman" w:cs="Times New Roman"/>
        </w:rPr>
        <w:fldChar w:fldCharType="end"/>
      </w:r>
    </w:p>
    <w:sectPr>
      <w:pgSz w:w="11906" w:h="16838"/>
      <w:pgMar w:top="1417" w:right="1134" w:bottom="1417"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E0BC0"/>
    <w:multiLevelType w:val="multilevel"/>
    <w:tmpl w:val="72CE0BC0"/>
    <w:lvl w:ilvl="0" w:tentative="0">
      <w:start w:val="1"/>
      <w:numFmt w:val="decimal"/>
      <w:lvlText w:val="%1."/>
      <w:lvlJc w:val="left"/>
      <w:pPr>
        <w:tabs>
          <w:tab w:val="left" w:pos="720"/>
        </w:tabs>
        <w:ind w:left="720" w:hanging="360"/>
      </w:pPr>
      <w:rPr>
        <w:b w:val="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4E"/>
    <w:rsid w:val="000B3970"/>
    <w:rsid w:val="000E6B62"/>
    <w:rsid w:val="001E35D1"/>
    <w:rsid w:val="00223B3F"/>
    <w:rsid w:val="002675BA"/>
    <w:rsid w:val="0035154E"/>
    <w:rsid w:val="003A7384"/>
    <w:rsid w:val="00415CB7"/>
    <w:rsid w:val="00481734"/>
    <w:rsid w:val="00486728"/>
    <w:rsid w:val="004868ED"/>
    <w:rsid w:val="004E1F38"/>
    <w:rsid w:val="0054235D"/>
    <w:rsid w:val="005A7688"/>
    <w:rsid w:val="00616F8C"/>
    <w:rsid w:val="00634744"/>
    <w:rsid w:val="00703C5E"/>
    <w:rsid w:val="007934F2"/>
    <w:rsid w:val="00823C83"/>
    <w:rsid w:val="008313DA"/>
    <w:rsid w:val="0086254B"/>
    <w:rsid w:val="00897866"/>
    <w:rsid w:val="008E3CE4"/>
    <w:rsid w:val="00906326"/>
    <w:rsid w:val="00937068"/>
    <w:rsid w:val="00986088"/>
    <w:rsid w:val="009B4715"/>
    <w:rsid w:val="009D4E39"/>
    <w:rsid w:val="00A7596A"/>
    <w:rsid w:val="00B83D4D"/>
    <w:rsid w:val="00BD2B38"/>
    <w:rsid w:val="00C47A4E"/>
    <w:rsid w:val="00C740A2"/>
    <w:rsid w:val="00C75EBE"/>
    <w:rsid w:val="00CB1401"/>
    <w:rsid w:val="00CC3027"/>
    <w:rsid w:val="00D203AC"/>
    <w:rsid w:val="00D92B79"/>
    <w:rsid w:val="00E73DA5"/>
    <w:rsid w:val="00EE2557"/>
    <w:rsid w:val="00F1011A"/>
    <w:rsid w:val="00F31E8B"/>
    <w:rsid w:val="00F97E77"/>
    <w:rsid w:val="00FB3E8F"/>
    <w:rsid w:val="3C8A4DE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i-FI" w:eastAsia="en-US" w:bidi="ar-SA"/>
    </w:rPr>
  </w:style>
  <w:style w:type="character" w:default="1" w:styleId="4">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paragraph" w:styleId="3">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5">
    <w:name w:val="Hyperlink"/>
    <w:basedOn w:val="4"/>
    <w:unhideWhenUsed/>
    <w:uiPriority w:val="99"/>
    <w:rPr>
      <w:color w:val="0000FF" w:themeColor="hyperlink"/>
      <w:u w:val="single"/>
    </w:rPr>
  </w:style>
  <w:style w:type="character" w:styleId="6">
    <w:name w:val="Strong"/>
    <w:basedOn w:val="4"/>
    <w:qFormat/>
    <w:uiPriority w:val="22"/>
    <w:rPr>
      <w:b/>
      <w:bCs/>
    </w:rPr>
  </w:style>
  <w:style w:type="character" w:customStyle="1" w:styleId="8">
    <w:name w:val="Seliteteksti Char"/>
    <w:basedOn w:val="4"/>
    <w:link w:val="2"/>
    <w:semiHidden/>
    <w:uiPriority w:val="99"/>
    <w:rPr>
      <w:rFonts w:ascii="Tahoma" w:hAnsi="Tahoma" w:cs="Tahoma"/>
      <w:sz w:val="16"/>
      <w:szCs w:val="16"/>
    </w:rPr>
  </w:style>
  <w:style w:type="paragraph" w:styleId="9">
    <w:name w:val="List Paragraph"/>
    <w:basedOn w:val="1"/>
    <w:qFormat/>
    <w:uiPriority w:val="34"/>
    <w:pPr>
      <w:spacing w:after="0" w:line="240" w:lineRule="auto"/>
      <w:ind w:left="720"/>
      <w:contextualSpacing/>
    </w:pPr>
    <w:rPr>
      <w:rFonts w:ascii="Times New Roman" w:hAnsi="Times New Roman" w:eastAsia="Times New Roman" w:cs="Times New Roman"/>
      <w:sz w:val="24"/>
      <w:szCs w:val="24"/>
      <w:lang w:eastAsia="fi-F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697</Words>
  <Characters>5647</Characters>
  <Lines>47</Lines>
  <Paragraphs>12</Paragraphs>
  <TotalTime>1</TotalTime>
  <ScaleCrop>false</ScaleCrop>
  <LinksUpToDate>false</LinksUpToDate>
  <CharactersWithSpaces>6332</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2019-11-26T15:38:00Z</dcterms:created>
  <dc:creator>Salminen</dc:creator>
  <cp:lastModifiedBy>marja</cp:lastModifiedBy>
  <cp:lastPrinted>2019-11-26T15:07:00Z</cp:lastPrinted>
  <dcterms:modified xsi:type="dcterms:W3CDTF">2020-02-04T16:36:10Z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